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Theme="minorEastAsia" w:hAnsiTheme="minorEastAsia"/>
          <w:szCs w:val="21"/>
        </w:rPr>
        <w:t>附件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 xml:space="preserve">      </w:t>
      </w:r>
    </w:p>
    <w:p>
      <w:pPr>
        <w:ind w:firstLine="3080" w:firstLineChars="11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招标</w:t>
      </w:r>
      <w:r>
        <w:rPr>
          <w:rFonts w:ascii="黑体" w:hAnsi="黑体" w:eastAsia="黑体"/>
          <w:sz w:val="28"/>
          <w:szCs w:val="28"/>
        </w:rPr>
        <w:t>设备技术指</w:t>
      </w:r>
      <w:r>
        <w:rPr>
          <w:rFonts w:hint="eastAsia" w:ascii="黑体" w:hAnsi="黑体" w:eastAsia="黑体"/>
          <w:sz w:val="28"/>
          <w:szCs w:val="28"/>
        </w:rPr>
        <w:t>标</w:t>
      </w:r>
      <w:r>
        <w:rPr>
          <w:rFonts w:ascii="黑体" w:hAnsi="黑体" w:eastAsia="黑体"/>
          <w:sz w:val="28"/>
          <w:szCs w:val="28"/>
        </w:rPr>
        <w:t>要求</w:t>
      </w:r>
    </w:p>
    <w:tbl>
      <w:tblPr>
        <w:tblStyle w:val="4"/>
        <w:tblW w:w="94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34"/>
        <w:gridCol w:w="1134"/>
        <w:gridCol w:w="5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名</w:t>
            </w:r>
            <w:r>
              <w:rPr>
                <w:rFonts w:asciiTheme="minorEastAsia" w:hAnsiTheme="minorEastAsia"/>
                <w:szCs w:val="21"/>
              </w:rPr>
              <w:t>称</w:t>
            </w:r>
          </w:p>
        </w:tc>
        <w:tc>
          <w:tcPr>
            <w:tcW w:w="1134" w:type="dxa"/>
          </w:tcPr>
          <w:p>
            <w:pPr>
              <w:pStyle w:val="5"/>
              <w:ind w:firstLine="0" w:firstLineChars="0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规格</w:t>
            </w:r>
            <w:r>
              <w:rPr>
                <w:rFonts w:asciiTheme="minorEastAsia" w:hAnsiTheme="minorEastAsia"/>
                <w:szCs w:val="21"/>
              </w:rPr>
              <w:t>型</w:t>
            </w:r>
            <w:r>
              <w:rPr>
                <w:rFonts w:hint="eastAsia" w:asciiTheme="minorEastAsia" w:hAnsiTheme="minorEastAsia"/>
                <w:szCs w:val="21"/>
              </w:rPr>
              <w:t>号</w:t>
            </w:r>
          </w:p>
        </w:tc>
        <w:tc>
          <w:tcPr>
            <w:tcW w:w="5891" w:type="dxa"/>
            <w:tcBorders>
              <w:bottom w:val="single" w:color="auto" w:sz="4" w:space="0"/>
            </w:tcBorders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技术</w:t>
            </w:r>
            <w:r>
              <w:rPr>
                <w:rFonts w:asciiTheme="minorEastAsia" w:hAnsiTheme="minorEastAsia"/>
                <w:szCs w:val="21"/>
              </w:rPr>
              <w:t>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</w:trPr>
        <w:tc>
          <w:tcPr>
            <w:tcW w:w="1271" w:type="dxa"/>
          </w:tcPr>
          <w:p>
            <w:pPr>
              <w:pStyle w:val="5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氦</w:t>
            </w:r>
            <w:r>
              <w:rPr>
                <w:rFonts w:asciiTheme="minorEastAsia" w:hAnsiTheme="minorEastAsia"/>
                <w:szCs w:val="21"/>
              </w:rPr>
              <w:t>质谱检漏</w:t>
            </w:r>
            <w:r>
              <w:rPr>
                <w:rFonts w:hint="eastAsia" w:asciiTheme="minorEastAsia" w:hAnsiTheme="minorEastAsia"/>
                <w:szCs w:val="21"/>
              </w:rPr>
              <w:t>仪</w:t>
            </w:r>
          </w:p>
        </w:tc>
        <w:tc>
          <w:tcPr>
            <w:tcW w:w="1134" w:type="dxa"/>
          </w:tcPr>
          <w:p>
            <w:pPr>
              <w:pStyle w:val="5"/>
              <w:ind w:firstLine="0" w:firstLineChars="0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</w:tcPr>
          <w:p>
            <w:pPr>
              <w:pStyle w:val="5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PHOENIS L3001</w:t>
            </w:r>
          </w:p>
        </w:tc>
        <w:tc>
          <w:tcPr>
            <w:tcW w:w="5891" w:type="dxa"/>
            <w:tcBorders>
              <w:bottom w:val="single" w:color="auto" w:sz="4" w:space="0"/>
            </w:tcBorders>
          </w:tcPr>
          <w:p>
            <w:pPr>
              <w:widowControl/>
              <w:shd w:val="clear" w:color="auto" w:fill="FFFFFF"/>
              <w:spacing w:line="360" w:lineRule="atLeast"/>
              <w:ind w:firstLine="480"/>
              <w:rPr>
                <w:rFonts w:cs="Arial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cs="Arial" w:asciiTheme="minorEastAsia" w:hAnsiTheme="minorEastAsia"/>
                <w:color w:val="333333"/>
                <w:kern w:val="0"/>
                <w:szCs w:val="21"/>
              </w:rPr>
              <w:t>最小可检漏率： 5×10-12Pa·m3/s</w:t>
            </w:r>
          </w:p>
          <w:p>
            <w:pPr>
              <w:widowControl/>
              <w:shd w:val="clear" w:color="auto" w:fill="FFFFFF"/>
              <w:spacing w:line="360" w:lineRule="atLeast"/>
              <w:ind w:firstLine="480"/>
              <w:rPr>
                <w:rFonts w:cs="Arial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cs="Arial" w:asciiTheme="minorEastAsia" w:hAnsiTheme="minorEastAsia"/>
                <w:color w:val="333333"/>
                <w:kern w:val="0"/>
                <w:szCs w:val="21"/>
              </w:rPr>
              <w:t>漏率显示范围： 1×10-3～1×10-12Pa·m3/s</w:t>
            </w:r>
          </w:p>
          <w:p>
            <w:pPr>
              <w:widowControl/>
              <w:shd w:val="clear" w:color="auto" w:fill="FFFFFF"/>
              <w:spacing w:line="360" w:lineRule="atLeast"/>
              <w:ind w:firstLine="480"/>
              <w:rPr>
                <w:rFonts w:cs="Arial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cs="Arial" w:asciiTheme="minorEastAsia" w:hAnsiTheme="minorEastAsia"/>
                <w:color w:val="333333"/>
                <w:kern w:val="0"/>
                <w:szCs w:val="21"/>
              </w:rPr>
              <w:t>启动时间： ≤5min</w:t>
            </w:r>
          </w:p>
          <w:p>
            <w:pPr>
              <w:widowControl/>
              <w:shd w:val="clear" w:color="auto" w:fill="FFFFFF"/>
              <w:spacing w:line="360" w:lineRule="atLeast"/>
              <w:ind w:firstLine="480"/>
              <w:rPr>
                <w:rFonts w:cs="Arial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cs="Arial" w:asciiTheme="minorEastAsia" w:hAnsiTheme="minorEastAsia"/>
                <w:color w:val="333333"/>
                <w:kern w:val="0"/>
                <w:szCs w:val="21"/>
              </w:rPr>
              <w:t>响应时间： &lt;2S</w:t>
            </w:r>
          </w:p>
          <w:p>
            <w:pPr>
              <w:widowControl/>
              <w:shd w:val="clear" w:color="auto" w:fill="FFFFFF"/>
              <w:spacing w:line="360" w:lineRule="atLeast"/>
              <w:ind w:firstLine="480"/>
              <w:rPr>
                <w:rFonts w:cs="Arial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cs="Arial" w:asciiTheme="minorEastAsia" w:hAnsiTheme="minorEastAsia"/>
                <w:color w:val="333333"/>
                <w:kern w:val="0"/>
                <w:szCs w:val="21"/>
              </w:rPr>
              <w:t>检漏口最高压力： 300Pa</w:t>
            </w:r>
          </w:p>
          <w:p>
            <w:pPr>
              <w:widowControl/>
              <w:shd w:val="clear" w:color="auto" w:fill="FFFFFF"/>
              <w:spacing w:line="360" w:lineRule="atLeast"/>
              <w:ind w:firstLine="480"/>
              <w:rPr>
                <w:rFonts w:cs="Arial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cs="Arial" w:asciiTheme="minorEastAsia" w:hAnsiTheme="minorEastAsia"/>
                <w:color w:val="333333"/>
                <w:kern w:val="0"/>
                <w:szCs w:val="21"/>
              </w:rPr>
              <w:t>极限真空： 5×10-4Pa</w:t>
            </w:r>
          </w:p>
          <w:p>
            <w:pPr>
              <w:widowControl/>
              <w:shd w:val="clear" w:color="auto" w:fill="FFFFFF"/>
              <w:spacing w:line="360" w:lineRule="atLeast"/>
              <w:ind w:firstLine="48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color w:val="333333"/>
                <w:szCs w:val="21"/>
              </w:rPr>
              <w:t>工作环境：5-35</w:t>
            </w:r>
            <w:r>
              <w:rPr>
                <w:rFonts w:hint="eastAsia" w:cs="宋体" w:asciiTheme="minorEastAsia" w:hAnsiTheme="minorEastAsia"/>
                <w:color w:val="333333"/>
                <w:szCs w:val="21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pStyle w:val="5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立</w:t>
            </w:r>
            <w:r>
              <w:rPr>
                <w:rFonts w:asciiTheme="minorEastAsia" w:hAnsiTheme="minorEastAsia"/>
                <w:szCs w:val="21"/>
              </w:rPr>
              <w:t>式加工中心</w:t>
            </w:r>
          </w:p>
        </w:tc>
        <w:tc>
          <w:tcPr>
            <w:tcW w:w="1134" w:type="dxa"/>
          </w:tcPr>
          <w:p>
            <w:pPr>
              <w:pStyle w:val="5"/>
              <w:ind w:firstLine="0" w:firstLineChars="0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</w:tcPr>
          <w:p>
            <w:pPr>
              <w:pStyle w:val="5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VMC850B</w:t>
            </w:r>
          </w:p>
        </w:tc>
        <w:tc>
          <w:tcPr>
            <w:tcW w:w="5891" w:type="dxa"/>
            <w:tcBorders>
              <w:top w:val="single" w:color="auto" w:sz="4" w:space="0"/>
            </w:tcBorders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 FANUC OI MF 系统；</w:t>
            </w:r>
            <w:r>
              <w:rPr>
                <w:rFonts w:asciiTheme="minorEastAsia" w:hAnsiTheme="minorEastAsia"/>
                <w:szCs w:val="21"/>
              </w:rPr>
              <w:br w:type="textWrapping"/>
            </w:r>
            <w:r>
              <w:rPr>
                <w:rFonts w:asciiTheme="minorEastAsia" w:hAnsiTheme="minorEastAsia"/>
                <w:szCs w:val="21"/>
              </w:rPr>
              <w:t>2. 三向切削进给速度 0-20000mm/min，三向快速移动速度 0-48000mm/min；</w:t>
            </w:r>
            <w:r>
              <w:rPr>
                <w:rFonts w:asciiTheme="minorEastAsia" w:hAnsiTheme="minorEastAsia"/>
                <w:szCs w:val="21"/>
              </w:rPr>
              <w:br w:type="textWrapping"/>
            </w:r>
            <w:r>
              <w:rPr>
                <w:rFonts w:asciiTheme="minorEastAsia" w:hAnsiTheme="minorEastAsia"/>
                <w:szCs w:val="21"/>
              </w:rPr>
              <w:t>3. 主轴转速 50-12000RPM;</w:t>
            </w:r>
            <w:r>
              <w:rPr>
                <w:rFonts w:asciiTheme="minorEastAsia" w:hAnsiTheme="minorEastAsia"/>
                <w:szCs w:val="21"/>
              </w:rPr>
              <w:br w:type="textWrapping"/>
            </w:r>
            <w:r>
              <w:rPr>
                <w:rFonts w:asciiTheme="minorEastAsia" w:hAnsiTheme="minorEastAsia"/>
                <w:szCs w:val="21"/>
              </w:rPr>
              <w:t>4. XY 轴导轨形式：滚动直线导轨，Z 轴导轨形式：滚动硬轨或线轨；</w:t>
            </w:r>
            <w:r>
              <w:rPr>
                <w:rFonts w:asciiTheme="minorEastAsia" w:hAnsiTheme="minorEastAsia"/>
                <w:szCs w:val="21"/>
              </w:rPr>
              <w:br w:type="textWrapping"/>
            </w:r>
            <w:r>
              <w:rPr>
                <w:rFonts w:asciiTheme="minorEastAsia" w:hAnsiTheme="minorEastAsia"/>
                <w:szCs w:val="21"/>
              </w:rPr>
              <w:t>5. 重复定位精度：0.002-0.005mm；</w:t>
            </w:r>
            <w:r>
              <w:rPr>
                <w:rFonts w:asciiTheme="minorEastAsia" w:hAnsiTheme="minorEastAsia"/>
                <w:szCs w:val="21"/>
              </w:rPr>
              <w:br w:type="textWrapping"/>
            </w:r>
            <w:r>
              <w:rPr>
                <w:rFonts w:asciiTheme="minorEastAsia" w:hAnsiTheme="minorEastAsia"/>
                <w:szCs w:val="21"/>
              </w:rPr>
              <w:t>6. 刀库容量：16-24（主轴 BT30 或 BT40）；</w:t>
            </w:r>
            <w:r>
              <w:rPr>
                <w:rFonts w:asciiTheme="minorEastAsia" w:hAnsiTheme="minorEastAsia"/>
                <w:szCs w:val="21"/>
              </w:rPr>
              <w:br w:type="textWrapping"/>
            </w:r>
            <w:r>
              <w:rPr>
                <w:rFonts w:asciiTheme="minorEastAsia" w:hAnsiTheme="minorEastAsia"/>
                <w:szCs w:val="21"/>
              </w:rPr>
              <w:t>7. 换刀时间 0.8-1.0s；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pStyle w:val="5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立</w:t>
            </w:r>
            <w:r>
              <w:rPr>
                <w:rFonts w:asciiTheme="minorEastAsia" w:hAnsiTheme="minorEastAsia"/>
                <w:szCs w:val="21"/>
              </w:rPr>
              <w:t>式加工中心</w:t>
            </w:r>
          </w:p>
        </w:tc>
        <w:tc>
          <w:tcPr>
            <w:tcW w:w="1134" w:type="dxa"/>
          </w:tcPr>
          <w:p>
            <w:pPr>
              <w:pStyle w:val="5"/>
              <w:ind w:firstLine="0" w:firstLineChars="0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pStyle w:val="5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VMC1600B</w:t>
            </w:r>
          </w:p>
        </w:tc>
        <w:tc>
          <w:tcPr>
            <w:tcW w:w="5891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cs="Helvetica" w:asciiTheme="minorEastAsia" w:hAnsiTheme="minorEastAsia"/>
                <w:color w:val="666666"/>
                <w:szCs w:val="21"/>
              </w:rPr>
              <w:t>1. FANUC OI MF 系统，</w:t>
            </w:r>
            <w:r>
              <w:rPr>
                <w:rFonts w:cs="Helvetica" w:asciiTheme="minorEastAsia" w:hAnsiTheme="minorEastAsia"/>
                <w:color w:val="666666"/>
                <w:szCs w:val="21"/>
              </w:rPr>
              <w:br w:type="textWrapping"/>
            </w:r>
            <w:r>
              <w:rPr>
                <w:rFonts w:cs="Helvetica" w:asciiTheme="minorEastAsia" w:hAnsiTheme="minorEastAsia"/>
                <w:color w:val="666666"/>
                <w:szCs w:val="21"/>
              </w:rPr>
              <w:t>2.XYZ 轴行程 1000*600*650；</w:t>
            </w:r>
            <w:r>
              <w:rPr>
                <w:rFonts w:cs="Helvetica" w:asciiTheme="minorEastAsia" w:hAnsiTheme="minorEastAsia"/>
                <w:color w:val="666666"/>
                <w:szCs w:val="21"/>
              </w:rPr>
              <w:br w:type="textWrapping"/>
            </w:r>
            <w:r>
              <w:rPr>
                <w:rFonts w:cs="Helvetica" w:asciiTheme="minorEastAsia" w:hAnsiTheme="minorEastAsia"/>
                <w:color w:val="666666"/>
                <w:szCs w:val="21"/>
              </w:rPr>
              <w:t>3. 三向切削进给速度 0-20000mm/min，三向快速移动速度 0-32000mm/min；</w:t>
            </w:r>
            <w:r>
              <w:rPr>
                <w:rFonts w:cs="Helvetica" w:asciiTheme="minorEastAsia" w:hAnsiTheme="minorEastAsia"/>
                <w:color w:val="666666"/>
                <w:szCs w:val="21"/>
              </w:rPr>
              <w:br w:type="textWrapping"/>
            </w:r>
            <w:r>
              <w:rPr>
                <w:rFonts w:cs="Helvetica" w:asciiTheme="minorEastAsia" w:hAnsiTheme="minorEastAsia"/>
                <w:color w:val="666666"/>
                <w:szCs w:val="21"/>
              </w:rPr>
              <w:t>4. 主轴转速 50-10000RPM;</w:t>
            </w:r>
            <w:r>
              <w:rPr>
                <w:rFonts w:cs="Helvetica" w:asciiTheme="minorEastAsia" w:hAnsiTheme="minorEastAsia"/>
                <w:color w:val="666666"/>
                <w:szCs w:val="21"/>
              </w:rPr>
              <w:br w:type="textWrapping"/>
            </w:r>
            <w:r>
              <w:rPr>
                <w:rFonts w:cs="Helvetica" w:asciiTheme="minorEastAsia" w:hAnsiTheme="minorEastAsia"/>
                <w:color w:val="666666"/>
                <w:szCs w:val="21"/>
              </w:rPr>
              <w:t>5. XY 轴导轨形式：滚动直线导轨，Z 轴导轨形式：滚动硬轨或线轨；</w:t>
            </w:r>
            <w:r>
              <w:rPr>
                <w:rFonts w:cs="Helvetica" w:asciiTheme="minorEastAsia" w:hAnsiTheme="minorEastAsia"/>
                <w:color w:val="666666"/>
                <w:szCs w:val="21"/>
              </w:rPr>
              <w:br w:type="textWrapping"/>
            </w:r>
            <w:r>
              <w:rPr>
                <w:rFonts w:cs="Helvetica" w:asciiTheme="minorEastAsia" w:hAnsiTheme="minorEastAsia"/>
                <w:color w:val="666666"/>
                <w:szCs w:val="21"/>
              </w:rPr>
              <w:t>6. 重复定位精度：0.005-0.008mm；</w:t>
            </w:r>
            <w:r>
              <w:rPr>
                <w:rFonts w:cs="Helvetica" w:asciiTheme="minorEastAsia" w:hAnsiTheme="minorEastAsia"/>
                <w:color w:val="666666"/>
                <w:szCs w:val="21"/>
              </w:rPr>
              <w:br w:type="textWrapping"/>
            </w:r>
            <w:r>
              <w:rPr>
                <w:rFonts w:cs="Helvetica" w:asciiTheme="minorEastAsia" w:hAnsiTheme="minorEastAsia"/>
                <w:color w:val="666666"/>
                <w:szCs w:val="21"/>
              </w:rPr>
              <w:t>7. 搭配第四轴：（ 250 型带尾座）；</w:t>
            </w:r>
            <w:r>
              <w:rPr>
                <w:rFonts w:cs="Helvetica" w:asciiTheme="minorEastAsia" w:hAnsiTheme="minorEastAsia"/>
                <w:color w:val="666666"/>
                <w:szCs w:val="21"/>
              </w:rPr>
              <w:br w:type="textWrapping"/>
            </w:r>
            <w:r>
              <w:rPr>
                <w:rFonts w:cs="Helvetica" w:asciiTheme="minorEastAsia" w:hAnsiTheme="minorEastAsia"/>
                <w:color w:val="666666"/>
                <w:szCs w:val="21"/>
              </w:rPr>
              <w:t>8. 刀库容量：20-24 把（BT40），刀库形式：机械手，选刀方式：双向就近选刀；</w:t>
            </w:r>
            <w:r>
              <w:rPr>
                <w:rFonts w:cs="Helvetica" w:asciiTheme="minorEastAsia" w:hAnsiTheme="minorEastAsia"/>
                <w:color w:val="666666"/>
                <w:szCs w:val="21"/>
              </w:rPr>
              <w:br w:type="textWrapping"/>
            </w:r>
            <w:r>
              <w:rPr>
                <w:rFonts w:cs="Helvetica" w:asciiTheme="minorEastAsia" w:hAnsiTheme="minorEastAsia"/>
                <w:color w:val="666666"/>
                <w:szCs w:val="21"/>
              </w:rPr>
              <w:t>9. 润滑方式：中央集中自动进给润滑；</w:t>
            </w:r>
            <w:r>
              <w:rPr>
                <w:rFonts w:cs="Helvetica" w:asciiTheme="minorEastAsia" w:hAnsiTheme="minorEastAsia"/>
                <w:color w:val="666666"/>
                <w:szCs w:val="21"/>
              </w:rPr>
              <w:br w:type="textWrapping"/>
            </w:r>
            <w:r>
              <w:rPr>
                <w:rFonts w:cs="Helvetica" w:asciiTheme="minorEastAsia" w:hAnsiTheme="minorEastAsia"/>
                <w:color w:val="666666"/>
                <w:szCs w:val="21"/>
              </w:rPr>
              <w:t>10. 主轴松刀、夹刀时有冷风保证；</w:t>
            </w:r>
            <w:r>
              <w:rPr>
                <w:rFonts w:cs="Helvetica" w:asciiTheme="minorEastAsia" w:hAnsiTheme="minorEastAsia"/>
                <w:color w:val="666666"/>
                <w:szCs w:val="21"/>
              </w:rPr>
              <w:br w:type="textWrapping"/>
            </w:r>
            <w:r>
              <w:rPr>
                <w:rFonts w:cs="Helvetica" w:asciiTheme="minorEastAsia" w:hAnsiTheme="minorEastAsia"/>
                <w:color w:val="666666"/>
                <w:szCs w:val="21"/>
              </w:rPr>
              <w:t>11. 另附配水枪清洗工作台面；</w:t>
            </w:r>
            <w:r>
              <w:rPr>
                <w:rFonts w:cs="Helvetica" w:asciiTheme="minorEastAsia" w:hAnsiTheme="minorEastAsia"/>
                <w:color w:val="666666"/>
                <w:szCs w:val="21"/>
              </w:rPr>
              <w:br w:type="textWrapping"/>
            </w:r>
            <w:r>
              <w:rPr>
                <w:rFonts w:cs="Helvetica" w:asciiTheme="minorEastAsia" w:hAnsiTheme="minorEastAsia"/>
                <w:color w:val="666666"/>
                <w:szCs w:val="21"/>
              </w:rPr>
              <w:t>12. 换刀时间 1.5-2.5s；</w:t>
            </w:r>
            <w:r>
              <w:rPr>
                <w:rFonts w:cs="Helvetica" w:asciiTheme="minorEastAsia" w:hAnsiTheme="minorEastAsia"/>
                <w:color w:val="666666"/>
                <w:szCs w:val="21"/>
              </w:rPr>
              <w:br w:type="textWrapping"/>
            </w:r>
            <w:r>
              <w:rPr>
                <w:rFonts w:cs="Helvetica" w:asciiTheme="minorEastAsia" w:hAnsiTheme="minorEastAsia"/>
                <w:color w:val="666666"/>
                <w:szCs w:val="21"/>
              </w:rPr>
              <w:t>13. 重要部件品牌：（以下是基本要求、或德国进口丝杆和导轨）；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pStyle w:val="5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平面磨</w:t>
            </w:r>
            <w:r>
              <w:rPr>
                <w:rFonts w:asciiTheme="minorEastAsia" w:hAnsiTheme="minorEastAsia"/>
                <w:szCs w:val="21"/>
              </w:rPr>
              <w:t>床</w:t>
            </w:r>
          </w:p>
        </w:tc>
        <w:tc>
          <w:tcPr>
            <w:tcW w:w="1134" w:type="dxa"/>
          </w:tcPr>
          <w:p>
            <w:pPr>
              <w:pStyle w:val="5"/>
              <w:ind w:firstLine="0" w:firstLineChars="0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pStyle w:val="5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M7180*16/LCK</w:t>
            </w:r>
          </w:p>
        </w:tc>
        <w:tc>
          <w:tcPr>
            <w:tcW w:w="5891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cs="Helvetica" w:asciiTheme="minorEastAsia" w:hAnsiTheme="minorEastAsia"/>
                <w:color w:val="666666"/>
                <w:szCs w:val="21"/>
              </w:rPr>
              <w:t>1. FANUC OI MF 系统；</w:t>
            </w:r>
            <w:r>
              <w:rPr>
                <w:rFonts w:cs="Helvetica" w:asciiTheme="minorEastAsia" w:hAnsiTheme="minorEastAsia"/>
                <w:color w:val="666666"/>
                <w:szCs w:val="21"/>
              </w:rPr>
              <w:br w:type="textWrapping"/>
            </w:r>
            <w:r>
              <w:rPr>
                <w:rFonts w:cs="Helvetica" w:asciiTheme="minorEastAsia" w:hAnsiTheme="minorEastAsia"/>
                <w:color w:val="666666"/>
                <w:szCs w:val="21"/>
              </w:rPr>
              <w:t>2. XYZ 轴行程 4000*2000*800；台面 4000*2000</w:t>
            </w:r>
            <w:r>
              <w:rPr>
                <w:rFonts w:cs="Helvetica" w:asciiTheme="minorEastAsia" w:hAnsiTheme="minorEastAsia"/>
                <w:color w:val="666666"/>
                <w:szCs w:val="21"/>
              </w:rPr>
              <w:br w:type="textWrapping"/>
            </w:r>
            <w:r>
              <w:rPr>
                <w:rFonts w:cs="Helvetica" w:asciiTheme="minorEastAsia" w:hAnsiTheme="minorEastAsia"/>
                <w:color w:val="666666"/>
                <w:szCs w:val="21"/>
              </w:rPr>
              <w:t>3. 纵向移动 1-23m/min，快速进给速度 50-2400mm/min；</w:t>
            </w:r>
            <w:r>
              <w:rPr>
                <w:rFonts w:cs="Helvetica" w:asciiTheme="minorEastAsia" w:hAnsiTheme="minorEastAsia"/>
                <w:color w:val="666666"/>
                <w:szCs w:val="21"/>
              </w:rPr>
              <w:br w:type="textWrapping"/>
            </w:r>
            <w:r>
              <w:rPr>
                <w:rFonts w:cs="Helvetica" w:asciiTheme="minorEastAsia" w:hAnsiTheme="minorEastAsia"/>
                <w:color w:val="666666"/>
                <w:szCs w:val="21"/>
              </w:rPr>
              <w:t>4. 磨头电机功率 15KW-17KW；</w:t>
            </w:r>
            <w:r>
              <w:rPr>
                <w:rFonts w:cs="Helvetica" w:asciiTheme="minorEastAsia" w:hAnsiTheme="minorEastAsia"/>
                <w:color w:val="666666"/>
                <w:szCs w:val="21"/>
              </w:rPr>
              <w:br w:type="textWrapping"/>
            </w:r>
            <w:r>
              <w:rPr>
                <w:rFonts w:cs="Helvetica" w:asciiTheme="minorEastAsia" w:hAnsiTheme="minorEastAsia"/>
                <w:color w:val="666666"/>
                <w:szCs w:val="21"/>
              </w:rPr>
              <w:t>5. 最小进给量 0.005；</w:t>
            </w:r>
            <w:r>
              <w:rPr>
                <w:rFonts w:cs="Helvetica" w:asciiTheme="minorEastAsia" w:hAnsiTheme="minorEastAsia"/>
                <w:color w:val="666666"/>
                <w:szCs w:val="21"/>
              </w:rPr>
              <w:br w:type="textWrapping"/>
            </w:r>
            <w:r>
              <w:rPr>
                <w:rFonts w:cs="Helvetica" w:asciiTheme="minorEastAsia" w:hAnsiTheme="minorEastAsia"/>
                <w:color w:val="666666"/>
                <w:szCs w:val="21"/>
              </w:rPr>
              <w:t>6. 加工表面最佳粗糙度：Ra&lt;0.63um；</w:t>
            </w:r>
            <w:r>
              <w:rPr>
                <w:rFonts w:cs="Helvetica" w:asciiTheme="minorEastAsia" w:hAnsiTheme="minorEastAsia"/>
                <w:color w:val="666666"/>
                <w:szCs w:val="21"/>
              </w:rPr>
              <w:br w:type="textWrapping"/>
            </w:r>
            <w:r>
              <w:rPr>
                <w:rFonts w:cs="Helvetica" w:asciiTheme="minorEastAsia" w:hAnsiTheme="minorEastAsia"/>
                <w:color w:val="666666"/>
                <w:szCs w:val="21"/>
              </w:rPr>
              <w:t>7. 直线导轨：日本 THK 或者台湾上银或德国进口品牌；</w:t>
            </w:r>
            <w:r>
              <w:rPr>
                <w:rFonts w:cs="Helvetica" w:asciiTheme="minorEastAsia" w:hAnsiTheme="minorEastAsia"/>
                <w:color w:val="666666"/>
                <w:szCs w:val="21"/>
              </w:rPr>
              <w:br w:type="textWrapping"/>
            </w:r>
            <w:r>
              <w:rPr>
                <w:rFonts w:cs="Helvetica" w:asciiTheme="minorEastAsia" w:hAnsiTheme="minorEastAsia"/>
                <w:color w:val="666666"/>
                <w:szCs w:val="21"/>
              </w:rPr>
              <w:t>8. 砂轮尺寸：配标准砂轮（可推荐磨不锈材质和 A3 材质的砂轮）；</w:t>
            </w:r>
            <w:r>
              <w:rPr>
                <w:rFonts w:cs="Helvetica" w:asciiTheme="minorEastAsia" w:hAnsiTheme="minorEastAsia"/>
                <w:color w:val="666666"/>
                <w:szCs w:val="21"/>
              </w:rPr>
              <w:br w:type="textWrapping"/>
            </w:r>
            <w:r>
              <w:rPr>
                <w:rFonts w:cs="Helvetica" w:asciiTheme="minorEastAsia" w:hAnsiTheme="minorEastAsia"/>
                <w:color w:val="666666"/>
                <w:szCs w:val="21"/>
              </w:rPr>
              <w:t>9. 冷却液流量：90-120L/min；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pStyle w:val="5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手套</w:t>
            </w:r>
            <w:r>
              <w:rPr>
                <w:rFonts w:asciiTheme="minorEastAsia" w:hAnsiTheme="minorEastAsia"/>
                <w:szCs w:val="21"/>
              </w:rPr>
              <w:t>箱</w:t>
            </w:r>
          </w:p>
        </w:tc>
        <w:tc>
          <w:tcPr>
            <w:tcW w:w="1134" w:type="dxa"/>
          </w:tcPr>
          <w:p>
            <w:pPr>
              <w:pStyle w:val="5"/>
              <w:ind w:firstLine="0" w:firstLineChars="0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pStyle w:val="5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I</w:t>
            </w:r>
            <w:r>
              <w:rPr>
                <w:rFonts w:asciiTheme="minorEastAsia" w:hAnsiTheme="minorEastAsia"/>
                <w:szCs w:val="21"/>
              </w:rPr>
              <w:t>pure(1220/750)</w:t>
            </w:r>
          </w:p>
        </w:tc>
        <w:tc>
          <w:tcPr>
            <w:tcW w:w="5891" w:type="dxa"/>
          </w:tcPr>
          <w:p>
            <w:pPr>
              <w:spacing w:line="360" w:lineRule="exact"/>
              <w:ind w:left="428" w:leftChars="34" w:hanging="357" w:hangingChars="170"/>
              <w:rPr>
                <w:rFonts w:asciiTheme="minorEastAsia" w:hAnsiTheme="minor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snapToGrid w:val="0"/>
                <w:kern w:val="0"/>
                <w:szCs w:val="21"/>
              </w:rPr>
              <w:t>1</w:t>
            </w:r>
            <w:r>
              <w:rPr>
                <w:rFonts w:hint="eastAsia" w:asciiTheme="minorEastAsia" w:hAnsiTheme="minorEastAsia"/>
                <w:snapToGrid w:val="0"/>
                <w:kern w:val="0"/>
                <w:szCs w:val="21"/>
              </w:rPr>
              <w:t>、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箱体要求：</w:t>
            </w:r>
            <w:r>
              <w:rPr>
                <w:rFonts w:asciiTheme="minorEastAsia" w:hAnsiTheme="minorEastAsia"/>
                <w:snapToGrid w:val="0"/>
                <w:color w:val="000000"/>
                <w:kern w:val="0"/>
                <w:szCs w:val="21"/>
              </w:rPr>
              <w:t>304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不锈钢材质</w:t>
            </w:r>
            <w:r>
              <w:rPr>
                <w:rFonts w:asciiTheme="minorEastAsia" w:hAnsiTheme="minorEastAsia"/>
                <w:snapToGrid w:val="0"/>
                <w:color w:val="000000"/>
                <w:kern w:val="0"/>
                <w:szCs w:val="21"/>
              </w:rPr>
              <w:t>,</w:t>
            </w:r>
            <w:r>
              <w:rPr>
                <w:rFonts w:asciiTheme="minorEastAsia" w:hAnsiTheme="minorEastAsia"/>
                <w:snapToGrid w:val="0"/>
                <w:kern w:val="0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napToGrid w:val="0"/>
                <w:kern w:val="0"/>
                <w:szCs w:val="21"/>
              </w:rPr>
              <w:t>尺寸分别</w:t>
            </w:r>
            <w:r>
              <w:rPr>
                <w:rFonts w:asciiTheme="minorEastAsia" w:hAnsiTheme="minorEastAsia"/>
                <w:snapToGrid w:val="0"/>
                <w:color w:val="000000"/>
                <w:kern w:val="0"/>
                <w:szCs w:val="21"/>
              </w:rPr>
              <w:t>≥</w:t>
            </w:r>
            <w:r>
              <w:rPr>
                <w:rFonts w:asciiTheme="minorEastAsia" w:hAnsiTheme="minorEastAsia"/>
                <w:snapToGrid w:val="0"/>
                <w:kern w:val="0"/>
                <w:szCs w:val="21"/>
              </w:rPr>
              <w:t>2000mm*1000mm</w:t>
            </w:r>
            <w:r>
              <w:rPr>
                <w:rFonts w:hint="eastAsia" w:asciiTheme="minorEastAsia" w:hAnsiTheme="minorEastAsia"/>
                <w:snapToGrid w:val="0"/>
                <w:kern w:val="0"/>
                <w:szCs w:val="21"/>
              </w:rPr>
              <w:t>，</w:t>
            </w:r>
            <w:r>
              <w:rPr>
                <w:rFonts w:asciiTheme="minorEastAsia" w:hAnsiTheme="minorEastAsia"/>
                <w:snapToGrid w:val="0"/>
                <w:kern w:val="0"/>
                <w:szCs w:val="21"/>
              </w:rPr>
              <w:t>1500mm*780mm, 1500mm*780mm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；</w:t>
            </w:r>
          </w:p>
          <w:p>
            <w:pPr>
              <w:spacing w:line="360" w:lineRule="exact"/>
              <w:ind w:left="428" w:leftChars="34" w:hanging="357" w:hangingChars="170"/>
              <w:rPr>
                <w:rFonts w:asciiTheme="minorEastAsia" w:hAnsiTheme="minorEastAsia"/>
                <w:b/>
                <w:snapToGrid w:val="0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　　★</w:t>
            </w:r>
            <w:r>
              <w:rPr>
                <w:rFonts w:asciiTheme="minorEastAsia" w:hAnsiTheme="minorEastAsia"/>
                <w:snapToGrid w:val="0"/>
                <w:color w:val="000000"/>
                <w:kern w:val="0"/>
                <w:szCs w:val="21"/>
              </w:rPr>
              <w:t>2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、箱体泄漏率：</w:t>
            </w:r>
            <w:r>
              <w:rPr>
                <w:rFonts w:asciiTheme="minorEastAsia" w:hAnsiTheme="minorEastAsia"/>
                <w:snapToGrid w:val="0"/>
                <w:color w:val="000000"/>
                <w:kern w:val="0"/>
                <w:szCs w:val="21"/>
              </w:rPr>
              <w:t>&lt;0.05vol%/h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；</w:t>
            </w:r>
          </w:p>
          <w:p>
            <w:pPr>
              <w:spacing w:line="360" w:lineRule="exact"/>
              <w:ind w:left="71" w:leftChars="34"/>
              <w:rPr>
                <w:rFonts w:asciiTheme="minorEastAsia" w:hAnsiTheme="minor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/>
                <w:snapToGrid w:val="0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　★</w:t>
            </w:r>
            <w:r>
              <w:rPr>
                <w:rFonts w:asciiTheme="minorEastAsia" w:hAnsiTheme="minorEastAsia"/>
                <w:snapToGrid w:val="0"/>
                <w:color w:val="000000"/>
                <w:kern w:val="0"/>
                <w:szCs w:val="21"/>
              </w:rPr>
              <w:t>3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、微型过渡舱</w:t>
            </w:r>
            <w:r>
              <w:rPr>
                <w:rFonts w:asciiTheme="minorEastAsia" w:hAnsiTheme="minorEastAsia"/>
                <w:snapToGrid w:val="0"/>
                <w:color w:val="000000"/>
                <w:kern w:val="0"/>
                <w:szCs w:val="21"/>
              </w:rPr>
              <w:t>1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个（长≥</w:t>
            </w:r>
            <w:r>
              <w:rPr>
                <w:rFonts w:asciiTheme="minorEastAsia" w:hAnsiTheme="minorEastAsia"/>
                <w:snapToGrid w:val="0"/>
                <w:color w:val="000000"/>
                <w:kern w:val="0"/>
                <w:szCs w:val="21"/>
              </w:rPr>
              <w:t>400mm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，直径≥</w:t>
            </w:r>
            <w:r>
              <w:rPr>
                <w:rFonts w:asciiTheme="minorEastAsia" w:hAnsiTheme="minorEastAsia"/>
                <w:snapToGrid w:val="0"/>
                <w:color w:val="000000"/>
                <w:kern w:val="0"/>
                <w:szCs w:val="21"/>
              </w:rPr>
              <w:t>150 mm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），</w:t>
            </w:r>
            <w:r>
              <w:rPr>
                <w:rFonts w:asciiTheme="minorEastAsia" w:hAnsiTheme="minorEastAsia"/>
                <w:snapToGrid w:val="0"/>
                <w:color w:val="000000"/>
                <w:kern w:val="0"/>
                <w:szCs w:val="21"/>
              </w:rPr>
              <w:t>T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型过渡舱</w:t>
            </w:r>
            <w:r>
              <w:rPr>
                <w:rFonts w:asciiTheme="minorEastAsia" w:hAnsiTheme="minorEastAsia"/>
                <w:snapToGrid w:val="0"/>
                <w:color w:val="000000"/>
                <w:kern w:val="0"/>
                <w:szCs w:val="21"/>
              </w:rPr>
              <w:t>2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个（长≥</w:t>
            </w:r>
            <w:r>
              <w:rPr>
                <w:rFonts w:asciiTheme="minorEastAsia" w:hAnsiTheme="minorEastAsia"/>
                <w:snapToGrid w:val="0"/>
                <w:color w:val="000000"/>
                <w:kern w:val="0"/>
                <w:szCs w:val="21"/>
              </w:rPr>
              <w:t>600mm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，直径≥</w:t>
            </w:r>
            <w:r>
              <w:rPr>
                <w:rFonts w:asciiTheme="minorEastAsia" w:hAnsiTheme="minorEastAsia"/>
                <w:snapToGrid w:val="0"/>
                <w:color w:val="000000"/>
                <w:kern w:val="0"/>
                <w:szCs w:val="21"/>
              </w:rPr>
              <w:t>390mm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），均须内置滑盘；</w:t>
            </w:r>
          </w:p>
          <w:p>
            <w:pPr>
              <w:spacing w:line="360" w:lineRule="exact"/>
              <w:ind w:left="428" w:leftChars="34" w:hanging="357" w:hangingChars="170"/>
              <w:rPr>
                <w:rFonts w:asciiTheme="minorEastAsia" w:hAnsiTheme="minor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　　★</w:t>
            </w:r>
            <w:r>
              <w:rPr>
                <w:rFonts w:asciiTheme="minorEastAsia" w:hAnsiTheme="minorEastAsia"/>
                <w:snapToGrid w:val="0"/>
                <w:color w:val="000000"/>
                <w:kern w:val="0"/>
                <w:szCs w:val="21"/>
              </w:rPr>
              <w:t>4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、前窗面板为</w:t>
            </w:r>
            <w:r>
              <w:rPr>
                <w:rFonts w:asciiTheme="minorEastAsia" w:hAnsiTheme="minorEastAsia"/>
                <w:snapToGrid w:val="0"/>
                <w:color w:val="000000"/>
                <w:kern w:val="0"/>
                <w:szCs w:val="21"/>
              </w:rPr>
              <w:t>Lexan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材质，厚度</w:t>
            </w:r>
            <w:r>
              <w:rPr>
                <w:rFonts w:asciiTheme="minorEastAsia" w:hAnsiTheme="minorEastAsia"/>
                <w:snapToGrid w:val="0"/>
                <w:color w:val="000000"/>
                <w:kern w:val="0"/>
                <w:szCs w:val="21"/>
              </w:rPr>
              <w:t>≥10mm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，手套孔圈为</w:t>
            </w:r>
            <w:r>
              <w:rPr>
                <w:rFonts w:asciiTheme="minorEastAsia" w:hAnsiTheme="minorEastAsia"/>
                <w:snapToGrid w:val="0"/>
                <w:color w:val="000000"/>
                <w:kern w:val="0"/>
                <w:szCs w:val="21"/>
              </w:rPr>
              <w:t>POM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材质；</w:t>
            </w:r>
          </w:p>
          <w:p>
            <w:pPr>
              <w:spacing w:line="360" w:lineRule="exact"/>
              <w:ind w:left="428" w:leftChars="34" w:hanging="357" w:hangingChars="170"/>
              <w:rPr>
                <w:rFonts w:asciiTheme="minorEastAsia" w:hAnsiTheme="minor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　　</w:t>
            </w:r>
            <w:r>
              <w:rPr>
                <w:rFonts w:asciiTheme="minorEastAsia" w:hAnsiTheme="minorEastAsia"/>
                <w:snapToGrid w:val="0"/>
                <w:color w:val="000000"/>
                <w:kern w:val="0"/>
                <w:szCs w:val="21"/>
              </w:rPr>
              <w:t>5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、防疲劳照明系统，需有防漫射功能</w:t>
            </w:r>
            <w:r>
              <w:rPr>
                <w:rFonts w:hint="eastAsia" w:asciiTheme="minorEastAsia" w:hAnsiTheme="minorEastAsia"/>
                <w:szCs w:val="21"/>
              </w:rPr>
              <w:t>，安装于前窗顶部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；</w:t>
            </w:r>
          </w:p>
          <w:p>
            <w:pPr>
              <w:spacing w:line="360" w:lineRule="exact"/>
              <w:ind w:left="428" w:leftChars="34" w:hanging="357" w:hangingChars="170"/>
              <w:rPr>
                <w:rFonts w:asciiTheme="minorEastAsia" w:hAnsiTheme="minor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　　</w:t>
            </w:r>
            <w:r>
              <w:rPr>
                <w:rFonts w:asciiTheme="minorEastAsia" w:hAnsiTheme="minorEastAsia"/>
                <w:snapToGrid w:val="0"/>
                <w:color w:val="000000"/>
                <w:kern w:val="0"/>
                <w:szCs w:val="21"/>
              </w:rPr>
              <w:t>6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、溴丁基橡胶手套，厚度</w:t>
            </w:r>
            <w:r>
              <w:rPr>
                <w:rFonts w:asciiTheme="minorEastAsia" w:hAnsiTheme="minorEastAsia"/>
                <w:snapToGrid w:val="0"/>
                <w:color w:val="000000"/>
                <w:kern w:val="0"/>
                <w:szCs w:val="21"/>
              </w:rPr>
              <w:t>≥0.4 mm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，末端口径</w:t>
            </w:r>
            <w:r>
              <w:rPr>
                <w:rFonts w:asciiTheme="minorEastAsia" w:hAnsiTheme="minorEastAsia"/>
                <w:snapToGrid w:val="0"/>
                <w:color w:val="000000"/>
                <w:kern w:val="0"/>
                <w:szCs w:val="21"/>
              </w:rPr>
              <w:t>≥220 mm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；</w:t>
            </w:r>
          </w:p>
          <w:p>
            <w:pPr>
              <w:spacing w:line="360" w:lineRule="exact"/>
              <w:ind w:left="428" w:leftChars="34" w:hanging="357" w:hangingChars="170"/>
              <w:rPr>
                <w:rFonts w:asciiTheme="minorEastAsia" w:hAnsiTheme="minor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　　</w:t>
            </w:r>
            <w:r>
              <w:rPr>
                <w:rFonts w:asciiTheme="minorEastAsia" w:hAnsiTheme="minorEastAsia"/>
                <w:snapToGrid w:val="0"/>
                <w:color w:val="000000"/>
                <w:kern w:val="0"/>
                <w:szCs w:val="21"/>
              </w:rPr>
              <w:t>7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、必须配置三层高度可调的搁物架；</w:t>
            </w:r>
          </w:p>
          <w:p>
            <w:pPr>
              <w:spacing w:line="360" w:lineRule="exact"/>
              <w:ind w:left="428" w:leftChars="34" w:hanging="357" w:hangingChars="170"/>
              <w:rPr>
                <w:rFonts w:asciiTheme="minorEastAsia" w:hAnsiTheme="minor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　　</w:t>
            </w:r>
            <w:r>
              <w:rPr>
                <w:rFonts w:asciiTheme="minorEastAsia" w:hAnsiTheme="minorEastAsia"/>
                <w:snapToGrid w:val="0"/>
                <w:color w:val="000000"/>
                <w:kern w:val="0"/>
                <w:szCs w:val="21"/>
              </w:rPr>
              <w:t>8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、</w:t>
            </w:r>
            <w:r>
              <w:rPr>
                <w:rFonts w:asciiTheme="minorEastAsia" w:hAnsiTheme="minorEastAsia"/>
                <w:snapToGrid w:val="0"/>
                <w:color w:val="000000"/>
                <w:kern w:val="0"/>
                <w:szCs w:val="21"/>
              </w:rPr>
              <w:t>HEPA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过滤器的过滤级别可达</w:t>
            </w:r>
            <w:r>
              <w:rPr>
                <w:rFonts w:asciiTheme="minorEastAsia" w:hAnsiTheme="minorEastAsia"/>
                <w:snapToGrid w:val="0"/>
                <w:color w:val="000000"/>
                <w:kern w:val="0"/>
                <w:szCs w:val="21"/>
              </w:rPr>
              <w:t>H13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，风速</w:t>
            </w:r>
            <w:r>
              <w:rPr>
                <w:rFonts w:asciiTheme="minorEastAsia" w:hAnsiTheme="minorEastAsia"/>
                <w:snapToGrid w:val="0"/>
                <w:color w:val="000000"/>
                <w:kern w:val="0"/>
                <w:szCs w:val="21"/>
              </w:rPr>
              <w:t>≥0.25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米</w:t>
            </w:r>
            <w:r>
              <w:rPr>
                <w:rFonts w:asciiTheme="minorEastAsia" w:hAnsiTheme="minorEastAsia"/>
                <w:snapToGrid w:val="0"/>
                <w:color w:val="000000"/>
                <w:kern w:val="0"/>
                <w:szCs w:val="21"/>
              </w:rPr>
              <w:t>/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秒，洁净度千级以上；</w:t>
            </w:r>
          </w:p>
          <w:p>
            <w:pPr>
              <w:spacing w:line="360" w:lineRule="exact"/>
              <w:ind w:left="428" w:leftChars="34" w:hanging="357" w:hangingChars="170"/>
              <w:rPr>
                <w:rFonts w:asciiTheme="minorEastAsia" w:hAnsiTheme="minor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　　</w:t>
            </w:r>
            <w:r>
              <w:rPr>
                <w:rFonts w:asciiTheme="minorEastAsia" w:hAnsiTheme="minorEastAsia"/>
                <w:snapToGrid w:val="0"/>
                <w:color w:val="000000"/>
                <w:kern w:val="0"/>
                <w:szCs w:val="21"/>
              </w:rPr>
              <w:t>9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、箱体出气口带有有机溶剂吸附装置；</w:t>
            </w:r>
          </w:p>
          <w:p>
            <w:pPr>
              <w:spacing w:line="360" w:lineRule="exact"/>
              <w:ind w:left="428" w:leftChars="34" w:hanging="357" w:hangingChars="170"/>
              <w:rPr>
                <w:rFonts w:asciiTheme="minorEastAsia" w:hAnsiTheme="minor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　　</w:t>
            </w:r>
            <w:r>
              <w:rPr>
                <w:rFonts w:asciiTheme="minorEastAsia" w:hAnsiTheme="minorEastAsia"/>
                <w:snapToGrid w:val="0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、箱体安装石英玻璃窗；</w:t>
            </w:r>
          </w:p>
          <w:p>
            <w:pPr>
              <w:spacing w:line="360" w:lineRule="exact"/>
              <w:ind w:left="428" w:leftChars="34" w:hanging="357" w:hangingChars="170"/>
              <w:rPr>
                <w:rFonts w:asciiTheme="minorEastAsia" w:hAnsiTheme="minor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　　</w:t>
            </w:r>
            <w:r>
              <w:rPr>
                <w:rFonts w:asciiTheme="minorEastAsia" w:hAnsiTheme="minorEastAsia"/>
                <w:snapToGrid w:val="0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、箱体底部配有支架和旋转脚轮，可微调水平。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pStyle w:val="5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线</w:t>
            </w:r>
            <w:r>
              <w:rPr>
                <w:rFonts w:asciiTheme="minorEastAsia" w:hAnsiTheme="minorEastAsia"/>
                <w:szCs w:val="21"/>
              </w:rPr>
              <w:t>切割机</w:t>
            </w:r>
          </w:p>
        </w:tc>
        <w:tc>
          <w:tcPr>
            <w:tcW w:w="1134" w:type="dxa"/>
          </w:tcPr>
          <w:p>
            <w:pPr>
              <w:pStyle w:val="5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pStyle w:val="5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KD7750</w:t>
            </w:r>
          </w:p>
        </w:tc>
        <w:tc>
          <w:tcPr>
            <w:tcW w:w="5891" w:type="dxa"/>
          </w:tcPr>
          <w:p>
            <w:pPr>
              <w:spacing w:line="360" w:lineRule="exact"/>
              <w:ind w:left="428" w:leftChars="34" w:hanging="357" w:hangingChars="170"/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工件最大切削厚度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ab/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1mm～30mm</w:t>
            </w:r>
          </w:p>
          <w:p>
            <w:pPr>
              <w:spacing w:line="360" w:lineRule="exact"/>
              <w:ind w:left="428" w:leftChars="34" w:hanging="357" w:hangingChars="170"/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加工件最大尺寸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ab/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650×100mm</w:t>
            </w:r>
          </w:p>
          <w:p>
            <w:pPr>
              <w:spacing w:line="360" w:lineRule="exact"/>
              <w:ind w:left="428" w:leftChars="34" w:hanging="357" w:hangingChars="170"/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控制轴数（锥度正负6度）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ab/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X、Y、U，V</w:t>
            </w:r>
          </w:p>
          <w:p>
            <w:pPr>
              <w:spacing w:line="360" w:lineRule="exact"/>
              <w:ind w:left="428" w:leftChars="34" w:hanging="357" w:hangingChars="170"/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最小分辩单位(最小指令单位)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ab/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0.001mm</w:t>
            </w:r>
          </w:p>
          <w:p>
            <w:pPr>
              <w:spacing w:line="360" w:lineRule="exact"/>
              <w:ind w:left="428" w:leftChars="34" w:hanging="357" w:hangingChars="170"/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精度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ab/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≤0.015mm</w:t>
            </w:r>
          </w:p>
          <w:p>
            <w:pPr>
              <w:spacing w:line="360" w:lineRule="exact"/>
              <w:ind w:left="428" w:leftChars="34" w:hanging="357" w:hangingChars="170"/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圆度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ab/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≤0.015mm</w:t>
            </w:r>
          </w:p>
          <w:p>
            <w:pPr>
              <w:spacing w:line="360" w:lineRule="exact"/>
              <w:ind w:left="428" w:leftChars="34" w:hanging="357" w:hangingChars="170"/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加工的粗糙度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ab/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Ra≤1.2μm</w:t>
            </w:r>
          </w:p>
          <w:p>
            <w:pPr>
              <w:spacing w:line="360" w:lineRule="exact"/>
              <w:ind w:left="428" w:leftChars="34" w:hanging="357" w:hangingChars="170"/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走丝速度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ab/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11.5m/s</w:t>
            </w:r>
          </w:p>
          <w:p>
            <w:pPr>
              <w:spacing w:line="360" w:lineRule="exact"/>
              <w:ind w:left="428" w:leftChars="34" w:hanging="357" w:hangingChars="170"/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电极丝直径范围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ab/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φ0.10～φ0.2mm</w:t>
            </w:r>
          </w:p>
          <w:p>
            <w:pPr>
              <w:spacing w:line="360" w:lineRule="exact"/>
              <w:ind w:left="428" w:leftChars="34" w:hanging="357" w:hangingChars="170"/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最大切割效率</w:t>
            </w:r>
          </w:p>
          <w:p>
            <w:pPr>
              <w:spacing w:line="360" w:lineRule="exact"/>
              <w:ind w:left="428" w:leftChars="34" w:hanging="357" w:hangingChars="170"/>
              <w:rPr>
                <w:rFonts w:asciiTheme="minorEastAsia" w:hAnsiTheme="minor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(最高材料去除率)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ab/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≥140mm2/min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pStyle w:val="5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线</w:t>
            </w:r>
            <w:r>
              <w:rPr>
                <w:rFonts w:asciiTheme="minorEastAsia" w:hAnsiTheme="minorEastAsia"/>
                <w:szCs w:val="21"/>
              </w:rPr>
              <w:t>切割机</w:t>
            </w:r>
          </w:p>
        </w:tc>
        <w:tc>
          <w:tcPr>
            <w:tcW w:w="1134" w:type="dxa"/>
          </w:tcPr>
          <w:p>
            <w:pPr>
              <w:pStyle w:val="5"/>
              <w:ind w:firstLine="0" w:firstLineChars="0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pStyle w:val="5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DK7780</w:t>
            </w:r>
          </w:p>
        </w:tc>
        <w:tc>
          <w:tcPr>
            <w:tcW w:w="5891" w:type="dxa"/>
          </w:tcPr>
          <w:p>
            <w:pPr>
              <w:spacing w:line="360" w:lineRule="exact"/>
              <w:ind w:left="428" w:leftChars="34" w:hanging="357" w:hangingChars="170"/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工件最大切削厚度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ab/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1mm～</w:t>
            </w:r>
            <w:r>
              <w:rPr>
                <w:rFonts w:asciiTheme="minorEastAsia" w:hAnsiTheme="minorEastAsia"/>
                <w:snapToGrid w:val="0"/>
                <w:color w:val="000000"/>
                <w:kern w:val="0"/>
                <w:szCs w:val="21"/>
              </w:rPr>
              <w:t>4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0mm</w:t>
            </w:r>
          </w:p>
          <w:p>
            <w:pPr>
              <w:spacing w:line="360" w:lineRule="exact"/>
              <w:ind w:left="428" w:leftChars="34" w:hanging="357" w:hangingChars="170"/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加工件最大尺寸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ab/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6</w:t>
            </w:r>
            <w:r>
              <w:rPr>
                <w:rFonts w:asciiTheme="minorEastAsia" w:hAnsiTheme="minorEastAsia"/>
                <w:snapToGrid w:val="0"/>
                <w:color w:val="000000"/>
                <w:kern w:val="0"/>
                <w:szCs w:val="21"/>
              </w:rPr>
              <w:t>8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0×100mm</w:t>
            </w:r>
          </w:p>
          <w:p>
            <w:pPr>
              <w:spacing w:line="360" w:lineRule="exact"/>
              <w:ind w:left="428" w:leftChars="34" w:hanging="357" w:hangingChars="170"/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控制轴数（锥度正负6度）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ab/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X、Y、U，V</w:t>
            </w:r>
          </w:p>
          <w:p>
            <w:pPr>
              <w:spacing w:line="360" w:lineRule="exact"/>
              <w:ind w:left="428" w:leftChars="34" w:hanging="357" w:hangingChars="170"/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最小分辩单位(最小指令单位)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ab/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0.001mm</w:t>
            </w:r>
          </w:p>
          <w:p>
            <w:pPr>
              <w:spacing w:line="360" w:lineRule="exact"/>
              <w:ind w:left="428" w:leftChars="34" w:hanging="357" w:hangingChars="170"/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精度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ab/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≤0.015mm</w:t>
            </w:r>
          </w:p>
          <w:p>
            <w:pPr>
              <w:spacing w:line="360" w:lineRule="exact"/>
              <w:ind w:left="428" w:leftChars="34" w:hanging="357" w:hangingChars="170"/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圆度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ab/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≤0.015mm</w:t>
            </w:r>
          </w:p>
          <w:p>
            <w:pPr>
              <w:spacing w:line="360" w:lineRule="exact"/>
              <w:ind w:left="428" w:leftChars="34" w:hanging="357" w:hangingChars="170"/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加工的粗糙度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ab/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Ra≤1.2μm</w:t>
            </w:r>
          </w:p>
          <w:p>
            <w:pPr>
              <w:spacing w:line="360" w:lineRule="exact"/>
              <w:ind w:left="428" w:leftChars="34" w:hanging="357" w:hangingChars="170"/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走丝速度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ab/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11.5m/s</w:t>
            </w:r>
          </w:p>
          <w:p>
            <w:pPr>
              <w:spacing w:line="360" w:lineRule="exact"/>
              <w:ind w:left="428" w:leftChars="34" w:hanging="357" w:hangingChars="170"/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电极丝直径范围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ab/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φ0.10～φ0.2mm</w:t>
            </w:r>
          </w:p>
          <w:p>
            <w:pPr>
              <w:spacing w:line="360" w:lineRule="exact"/>
              <w:ind w:left="428" w:leftChars="34" w:hanging="357" w:hangingChars="170"/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最大切割效率</w:t>
            </w:r>
          </w:p>
          <w:p>
            <w:pPr>
              <w:spacing w:line="360" w:lineRule="exact"/>
              <w:ind w:left="428" w:leftChars="34" w:hanging="357" w:hangingChars="170"/>
              <w:rPr>
                <w:rFonts w:asciiTheme="minorEastAsia" w:hAnsiTheme="minor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(最高材料去除率)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ab/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≥140mm2/min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12385"/>
    <w:rsid w:val="3D21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2019-02-22T07:19:00Z</dcterms:created>
  <dc:creator>蓝墨1386169246</dc:creator>
  <cp:lastModifiedBy>蓝墨1386169246</cp:lastModifiedBy>
  <dcterms:modified xsi:type="dcterms:W3CDTF">2019-02-22T07:19:49Z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